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68" w:rsidRDefault="00887E68" w:rsidP="00621425">
      <w:pPr>
        <w:spacing w:before="120"/>
        <w:ind w:right="144"/>
        <w:rPr>
          <w:rFonts w:ascii="Arial" w:hAnsi="Arial" w:cs="Arial"/>
          <w:sz w:val="18"/>
          <w:szCs w:val="18"/>
        </w:rPr>
      </w:pPr>
      <w:r w:rsidRPr="00F423BC">
        <w:rPr>
          <w:rFonts w:ascii="Arial" w:hAnsi="Arial" w:cs="Arial"/>
          <w:sz w:val="18"/>
          <w:szCs w:val="18"/>
        </w:rPr>
        <w:t xml:space="preserve">The following </w:t>
      </w:r>
      <w:r w:rsidR="00525DF3" w:rsidRPr="00F423BC">
        <w:rPr>
          <w:rFonts w:ascii="Arial" w:hAnsi="Arial" w:cs="Arial"/>
          <w:sz w:val="18"/>
          <w:szCs w:val="18"/>
        </w:rPr>
        <w:t xml:space="preserve">is a list of study </w:t>
      </w:r>
      <w:r w:rsidRPr="00F423BC">
        <w:rPr>
          <w:rFonts w:ascii="Arial" w:hAnsi="Arial" w:cs="Arial"/>
          <w:sz w:val="18"/>
          <w:szCs w:val="18"/>
        </w:rPr>
        <w:t>documents</w:t>
      </w:r>
      <w:r w:rsidR="00525DF3" w:rsidRPr="00F423BC">
        <w:rPr>
          <w:rFonts w:ascii="Arial" w:hAnsi="Arial" w:cs="Arial"/>
          <w:sz w:val="18"/>
          <w:szCs w:val="18"/>
        </w:rPr>
        <w:t>, logs and information</w:t>
      </w:r>
      <w:r w:rsidRPr="00F423BC">
        <w:rPr>
          <w:rFonts w:ascii="Arial" w:hAnsi="Arial" w:cs="Arial"/>
          <w:sz w:val="18"/>
          <w:szCs w:val="18"/>
        </w:rPr>
        <w:t xml:space="preserve"> that should be available during the conduct of the protocol. </w:t>
      </w:r>
      <w:r w:rsidR="00525DF3" w:rsidRPr="00F423BC">
        <w:rPr>
          <w:rFonts w:ascii="Arial" w:hAnsi="Arial" w:cs="Arial"/>
          <w:sz w:val="18"/>
          <w:szCs w:val="18"/>
        </w:rPr>
        <w:t xml:space="preserve"> Please note that t</w:t>
      </w:r>
      <w:r w:rsidRPr="00F423BC">
        <w:rPr>
          <w:rFonts w:ascii="Arial" w:hAnsi="Arial" w:cs="Arial"/>
          <w:sz w:val="18"/>
          <w:szCs w:val="18"/>
        </w:rPr>
        <w:t xml:space="preserve">his list is not inclusive but represents standard documents required of studies falling under FDA authority; if other study documents are deemed necessary prior to or during the study, the sponsor </w:t>
      </w:r>
      <w:r w:rsidR="008912BA" w:rsidRPr="00F423BC">
        <w:rPr>
          <w:rFonts w:ascii="Arial" w:hAnsi="Arial" w:cs="Arial"/>
          <w:sz w:val="18"/>
          <w:szCs w:val="18"/>
        </w:rPr>
        <w:t>should</w:t>
      </w:r>
      <w:r w:rsidRPr="00F423BC">
        <w:rPr>
          <w:rFonts w:ascii="Arial" w:hAnsi="Arial" w:cs="Arial"/>
          <w:sz w:val="18"/>
          <w:szCs w:val="18"/>
        </w:rPr>
        <w:t xml:space="preserve"> add them accordingly. </w:t>
      </w:r>
    </w:p>
    <w:p w:rsidR="00F13DA0" w:rsidRPr="00BC5091" w:rsidRDefault="00F13DA0">
      <w:pPr>
        <w:rPr>
          <w:rFonts w:ascii="Arial" w:hAnsi="Arial" w:cs="Arial"/>
          <w:b/>
          <w:sz w:val="20"/>
          <w:szCs w:val="20"/>
        </w:rPr>
      </w:pPr>
    </w:p>
    <w:p w:rsidR="00511B78" w:rsidRPr="00F13DA0" w:rsidRDefault="00F13DA0">
      <w:pPr>
        <w:rPr>
          <w:rFonts w:ascii="Arial" w:hAnsi="Arial" w:cs="Arial"/>
          <w:b/>
        </w:rPr>
      </w:pPr>
      <w:r w:rsidRPr="00F13DA0">
        <w:rPr>
          <w:rFonts w:ascii="Arial" w:hAnsi="Arial" w:cs="Arial"/>
          <w:b/>
        </w:rPr>
        <w:t>IRB Documents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511B78" w:rsidRPr="00621425" w:rsidTr="00F13DA0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511B78" w:rsidRPr="00621425" w:rsidRDefault="00511B7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5A1A36" w:rsidRDefault="00511B78" w:rsidP="005A1A36">
            <w:pPr>
              <w:tabs>
                <w:tab w:val="left" w:pos="3942"/>
              </w:tabs>
              <w:spacing w:before="120" w:after="4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IRB Approved Protocol</w:t>
            </w:r>
            <w:r w:rsidR="005A1A36">
              <w:rPr>
                <w:rFonts w:ascii="Arial" w:hAnsi="Arial" w:cs="Arial"/>
                <w:sz w:val="22"/>
                <w:szCs w:val="22"/>
              </w:rPr>
              <w:tab/>
            </w:r>
          </w:p>
          <w:p w:rsidR="00621425" w:rsidRPr="00621425" w:rsidRDefault="005A1A36" w:rsidP="0094294C">
            <w:pPr>
              <w:tabs>
                <w:tab w:val="left" w:pos="3942"/>
              </w:tabs>
              <w:spacing w:after="40"/>
              <w:ind w:left="158" w:hanging="158"/>
              <w:rPr>
                <w:rFonts w:ascii="Arial" w:hAnsi="Arial" w:cs="Arial"/>
                <w:sz w:val="22"/>
                <w:szCs w:val="22"/>
              </w:rPr>
            </w:pPr>
            <w:r w:rsidRPr="005A1A36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all versions: current and expired</w:t>
            </w:r>
            <w:r w:rsidR="006214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511B78" w:rsidRPr="00621425" w:rsidRDefault="00511B7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36" w:rsidRPr="00621425" w:rsidTr="00F13DA0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5A1A36" w:rsidRPr="00621425" w:rsidRDefault="005A1A36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5A1A36" w:rsidRDefault="005A1A36" w:rsidP="005A1A36">
            <w:pPr>
              <w:tabs>
                <w:tab w:val="left" w:pos="3942"/>
              </w:tabs>
              <w:spacing w:before="120" w:after="4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 xml:space="preserve">IRB Approved </w:t>
            </w:r>
            <w:r>
              <w:rPr>
                <w:rFonts w:ascii="Arial" w:hAnsi="Arial" w:cs="Arial"/>
                <w:sz w:val="22"/>
                <w:szCs w:val="22"/>
              </w:rPr>
              <w:t>Consent/Assent Forms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5A1A36" w:rsidRPr="00621425" w:rsidRDefault="005A1A36" w:rsidP="005A1A36">
            <w:pPr>
              <w:tabs>
                <w:tab w:val="left" w:pos="3942"/>
              </w:tabs>
              <w:spacing w:before="60" w:after="4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5A1A36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all versions: current and expired for each form (e.g. consent, assent, case/control)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5A1A36" w:rsidRPr="00621425" w:rsidRDefault="005A1A36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425" w:rsidRPr="00621425" w:rsidTr="00F13DA0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621425" w:rsidRPr="00621425" w:rsidRDefault="0062142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5A1A36" w:rsidRDefault="00621425" w:rsidP="005A1A36">
            <w:pPr>
              <w:tabs>
                <w:tab w:val="left" w:pos="3942"/>
              </w:tabs>
              <w:spacing w:before="120" w:after="4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IRB approval letters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621425" w:rsidRPr="005A1A36" w:rsidRDefault="005A1A36" w:rsidP="0094294C">
            <w:pPr>
              <w:tabs>
                <w:tab w:val="left" w:pos="72"/>
                <w:tab w:val="left" w:pos="3942"/>
              </w:tabs>
              <w:spacing w:after="40"/>
              <w:ind w:left="3946" w:hanging="39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A1A36">
              <w:rPr>
                <w:rFonts w:ascii="Arial" w:hAnsi="Arial" w:cs="Arial"/>
                <w:sz w:val="18"/>
                <w:szCs w:val="18"/>
              </w:rPr>
              <w:t xml:space="preserve">- for </w:t>
            </w:r>
            <w:r w:rsidR="00621425" w:rsidRPr="005A1A36">
              <w:rPr>
                <w:rFonts w:ascii="Arial" w:hAnsi="Arial" w:cs="Arial"/>
                <w:sz w:val="18"/>
                <w:szCs w:val="18"/>
              </w:rPr>
              <w:t>initial, continuing review</w:t>
            </w:r>
            <w:r w:rsidRPr="005A1A36">
              <w:rPr>
                <w:rFonts w:ascii="Arial" w:hAnsi="Arial" w:cs="Arial"/>
                <w:sz w:val="18"/>
                <w:szCs w:val="18"/>
              </w:rPr>
              <w:t>(</w:t>
            </w:r>
            <w:r w:rsidR="00621425" w:rsidRPr="005A1A36">
              <w:rPr>
                <w:rFonts w:ascii="Arial" w:hAnsi="Arial" w:cs="Arial"/>
                <w:sz w:val="18"/>
                <w:szCs w:val="18"/>
              </w:rPr>
              <w:t>s</w:t>
            </w:r>
            <w:r w:rsidRPr="005A1A36">
              <w:rPr>
                <w:rFonts w:ascii="Arial" w:hAnsi="Arial" w:cs="Arial"/>
                <w:sz w:val="18"/>
                <w:szCs w:val="18"/>
              </w:rPr>
              <w:t>)</w:t>
            </w:r>
            <w:r w:rsidR="00621425" w:rsidRPr="005A1A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A36">
              <w:rPr>
                <w:rFonts w:ascii="Arial" w:hAnsi="Arial" w:cs="Arial"/>
                <w:sz w:val="18"/>
                <w:szCs w:val="18"/>
              </w:rPr>
              <w:t>and amendments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621425" w:rsidRPr="00621425" w:rsidRDefault="0062142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36" w:rsidRPr="00621425" w:rsidTr="00F13DA0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5A1A36" w:rsidRPr="00621425" w:rsidRDefault="005A1A36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5A1A36" w:rsidRDefault="005A1A36" w:rsidP="005A1A36">
            <w:pPr>
              <w:tabs>
                <w:tab w:val="left" w:pos="3942"/>
              </w:tabs>
              <w:spacing w:before="120" w:after="4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IRB review documentation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5A1A36" w:rsidRPr="005A1A36" w:rsidRDefault="005A1A36" w:rsidP="00FA5930">
            <w:pPr>
              <w:tabs>
                <w:tab w:val="left" w:pos="0"/>
                <w:tab w:val="left" w:pos="3942"/>
              </w:tabs>
              <w:spacing w:before="60" w:after="40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A36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each review: submission, determination letters (e.g. conditional approval, deferral), pertinent correspondence and corresponding approval letters (</w:t>
            </w:r>
            <w:r w:rsidR="00FA5930">
              <w:rPr>
                <w:rFonts w:ascii="Arial" w:hAnsi="Arial" w:cs="Arial"/>
                <w:sz w:val="18"/>
                <w:szCs w:val="18"/>
              </w:rPr>
              <w:t>above)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5A1A36" w:rsidRPr="00621425" w:rsidRDefault="005A1A36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DA0" w:rsidRPr="00621425" w:rsidTr="00F13DA0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621425">
              <w:rPr>
                <w:rFonts w:ascii="Arial" w:hAnsi="Arial" w:cs="Arial"/>
                <w:sz w:val="22"/>
                <w:szCs w:val="22"/>
              </w:rPr>
              <w:t xml:space="preserve">ecruitment Materials </w:t>
            </w:r>
            <w:r>
              <w:rPr>
                <w:rFonts w:ascii="Arial" w:hAnsi="Arial" w:cs="Arial"/>
                <w:sz w:val="22"/>
                <w:szCs w:val="22"/>
              </w:rPr>
              <w:t>(all versions)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DA0" w:rsidRPr="00BC5091" w:rsidRDefault="00F13DA0">
      <w:pPr>
        <w:rPr>
          <w:sz w:val="16"/>
          <w:szCs w:val="16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F13DA0" w:rsidRPr="00621425" w:rsidTr="00BC5091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F13DA0" w:rsidRDefault="00F13DA0" w:rsidP="005A2A0B">
            <w:pPr>
              <w:tabs>
                <w:tab w:val="left" w:pos="3942"/>
              </w:tabs>
              <w:spacing w:before="120" w:after="4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SAE, Unanticipated Problems and Protocol Deviation Reports</w:t>
            </w:r>
          </w:p>
          <w:p w:rsidR="00F13DA0" w:rsidRPr="00621425" w:rsidRDefault="00F13DA0" w:rsidP="005A2A0B">
            <w:pPr>
              <w:tabs>
                <w:tab w:val="left" w:pos="3942"/>
              </w:tabs>
              <w:spacing w:before="60" w:after="4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5A1A36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submitted report, pertinent correspondence and IRB/sponsor acknowledgement  </w:t>
            </w: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DA0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DSMB Reports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DA0" w:rsidRPr="00325015" w:rsidRDefault="00F13DA0">
      <w:pPr>
        <w:rPr>
          <w:rFonts w:ascii="Arial" w:hAnsi="Arial" w:cs="Arial"/>
          <w:sz w:val="20"/>
        </w:rPr>
      </w:pPr>
    </w:p>
    <w:p w:rsidR="003B493D" w:rsidRPr="00325015" w:rsidRDefault="003B493D">
      <w:pPr>
        <w:rPr>
          <w:rFonts w:ascii="Arial" w:hAnsi="Arial" w:cs="Arial"/>
          <w:sz w:val="20"/>
        </w:rPr>
      </w:pPr>
    </w:p>
    <w:p w:rsidR="00F13DA0" w:rsidRPr="00F13DA0" w:rsidRDefault="00F13DA0" w:rsidP="00BC5091">
      <w:pPr>
        <w:spacing w:after="40"/>
        <w:rPr>
          <w:rFonts w:ascii="Arial" w:hAnsi="Arial" w:cs="Arial"/>
          <w:b/>
        </w:rPr>
      </w:pPr>
      <w:r w:rsidRPr="00F13DA0">
        <w:rPr>
          <w:rFonts w:ascii="Arial" w:hAnsi="Arial" w:cs="Arial"/>
          <w:b/>
        </w:rPr>
        <w:t>Study</w:t>
      </w:r>
      <w:r>
        <w:rPr>
          <w:rFonts w:ascii="Arial" w:hAnsi="Arial" w:cs="Arial"/>
          <w:b/>
        </w:rPr>
        <w:t xml:space="preserve"> Documents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F13DA0" w:rsidRPr="00621425" w:rsidTr="00BC5091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F13DA0" w:rsidRDefault="00F13DA0" w:rsidP="005A2A0B">
            <w:pPr>
              <w:tabs>
                <w:tab w:val="left" w:pos="3942"/>
              </w:tabs>
              <w:spacing w:before="120" w:after="40"/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Manual of Operations (MOO)</w:t>
            </w:r>
            <w:r w:rsidRPr="0062142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13DA0" w:rsidRPr="00621425" w:rsidRDefault="00F13DA0" w:rsidP="00BC509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5A1A36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all versions: current and expired</w:t>
            </w: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930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Case Report Forms (CRFs)</w:t>
            </w:r>
            <w:r w:rsidRPr="00621425">
              <w:rPr>
                <w:rFonts w:ascii="Arial" w:hAnsi="Arial" w:cs="Arial"/>
                <w:i/>
                <w:sz w:val="22"/>
                <w:szCs w:val="22"/>
              </w:rPr>
              <w:t xml:space="preserve"> and</w:t>
            </w:r>
            <w:r w:rsidRPr="00621425">
              <w:rPr>
                <w:rFonts w:ascii="Arial" w:hAnsi="Arial" w:cs="Arial"/>
                <w:sz w:val="22"/>
                <w:szCs w:val="22"/>
              </w:rPr>
              <w:t xml:space="preserve"> Study Forms – all versions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DA0" w:rsidRPr="00BC5091" w:rsidRDefault="00F13DA0">
      <w:pPr>
        <w:rPr>
          <w:sz w:val="16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511B78" w:rsidRPr="00621425" w:rsidTr="00BC5091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511B78" w:rsidRPr="00621425" w:rsidRDefault="00511B7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511B78" w:rsidRPr="00621425" w:rsidRDefault="00FA5930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Study Staff: Delegation of Roles and Responsibilities </w:t>
            </w: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511B78" w:rsidRPr="00621425" w:rsidRDefault="00511B7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930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FA5930" w:rsidRPr="00621425" w:rsidRDefault="00FA5930" w:rsidP="00FA5930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CV/License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214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training documentation for all staff as applicable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DA0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Financial Disclosure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Conflict of Interest</w:t>
            </w:r>
            <w:r w:rsidRPr="00621425">
              <w:rPr>
                <w:rFonts w:ascii="Arial" w:hAnsi="Arial" w:cs="Arial"/>
                <w:sz w:val="22"/>
                <w:szCs w:val="22"/>
              </w:rPr>
              <w:t xml:space="preserve"> Forms – </w:t>
            </w:r>
            <w:r>
              <w:rPr>
                <w:rFonts w:ascii="Arial" w:hAnsi="Arial" w:cs="Arial"/>
                <w:sz w:val="22"/>
                <w:szCs w:val="22"/>
              </w:rPr>
              <w:t>as applicable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F13DA0" w:rsidRPr="00621425" w:rsidRDefault="00F13DA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DA0" w:rsidRPr="00BC5091" w:rsidRDefault="00F13DA0">
      <w:pPr>
        <w:rPr>
          <w:sz w:val="16"/>
          <w:szCs w:val="16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511B78" w:rsidRPr="00621425" w:rsidTr="00BC5091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511B78" w:rsidRPr="00621425" w:rsidRDefault="00511B7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511B78" w:rsidRPr="00621425" w:rsidRDefault="0094294C" w:rsidP="0094294C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IRB Membership Roster</w:t>
            </w: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511B78" w:rsidRPr="00621425" w:rsidRDefault="00511B7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B78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511B78" w:rsidRPr="00621425" w:rsidRDefault="00511B7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511B78" w:rsidRPr="00621425" w:rsidRDefault="0094294C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Drug/Device </w:t>
            </w:r>
            <w:r w:rsidR="00511B78" w:rsidRPr="00621425">
              <w:rPr>
                <w:rFonts w:ascii="Arial" w:hAnsi="Arial" w:cs="Arial"/>
                <w:sz w:val="22"/>
                <w:szCs w:val="22"/>
              </w:rPr>
              <w:t>Accountability Log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511B78" w:rsidRPr="00621425" w:rsidRDefault="00511B7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528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Copy of Drug Label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528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4E5528" w:rsidRDefault="004E5528" w:rsidP="0094294C">
            <w:pPr>
              <w:tabs>
                <w:tab w:val="left" w:pos="4212"/>
                <w:tab w:val="left" w:pos="4482"/>
              </w:tabs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Investigator’s Brochure (IB) or Drug Insert</w:t>
            </w:r>
            <w:r w:rsidR="0094294C">
              <w:rPr>
                <w:rFonts w:ascii="Arial" w:hAnsi="Arial" w:cs="Arial"/>
                <w:sz w:val="22"/>
                <w:szCs w:val="22"/>
              </w:rPr>
              <w:tab/>
            </w:r>
            <w:r w:rsidR="0094294C">
              <w:rPr>
                <w:rFonts w:ascii="Arial" w:hAnsi="Arial" w:cs="Arial"/>
                <w:sz w:val="22"/>
                <w:szCs w:val="22"/>
              </w:rPr>
              <w:tab/>
            </w:r>
            <w:r w:rsidR="0094294C" w:rsidRPr="0094294C">
              <w:rPr>
                <w:rFonts w:ascii="Arial" w:hAnsi="Arial" w:cs="Arial"/>
                <w:i/>
                <w:sz w:val="22"/>
                <w:szCs w:val="22"/>
              </w:rPr>
              <w:t>for drug studies</w:t>
            </w:r>
          </w:p>
          <w:p w:rsidR="0094294C" w:rsidRPr="00621425" w:rsidRDefault="0094294C" w:rsidP="0094294C">
            <w:pPr>
              <w:tabs>
                <w:tab w:val="left" w:pos="4212"/>
                <w:tab w:val="left" w:pos="4482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 of Prior Investigations (ROPI)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4294C">
              <w:rPr>
                <w:rFonts w:ascii="Arial" w:hAnsi="Arial" w:cs="Arial"/>
                <w:i/>
                <w:sz w:val="22"/>
                <w:szCs w:val="22"/>
              </w:rPr>
              <w:t>for device studies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4E5528" w:rsidRPr="00621425" w:rsidRDefault="004E5528" w:rsidP="00621425">
            <w:pPr>
              <w:spacing w:before="120" w:after="40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528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Normal Values/Ranges for all Labs used for study results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528" w:rsidRPr="00621425" w:rsidTr="003B493D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4E5528" w:rsidRPr="00621425" w:rsidRDefault="0094294C" w:rsidP="0094294C">
            <w:pPr>
              <w:spacing w:before="120" w:after="40"/>
              <w:ind w:right="-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Accreditation, CLIA </w:t>
            </w:r>
            <w:r w:rsidR="004E5528" w:rsidRPr="00621425">
              <w:rPr>
                <w:rFonts w:ascii="Arial" w:hAnsi="Arial" w:cs="Arial"/>
                <w:sz w:val="22"/>
                <w:szCs w:val="22"/>
              </w:rPr>
              <w:t>Certification &amp; CV for Lab Director for all Labs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4E5528" w:rsidRPr="00621425" w:rsidRDefault="004E5528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93D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Monitoring Log and copies visit reports or letters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5091" w:rsidRDefault="00BC5091">
      <w:pPr>
        <w:rPr>
          <w:sz w:val="16"/>
          <w:szCs w:val="16"/>
        </w:rPr>
      </w:pPr>
    </w:p>
    <w:p w:rsidR="00BC5091" w:rsidRDefault="00BC509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4294C" w:rsidRDefault="0094294C">
      <w:pPr>
        <w:rPr>
          <w:sz w:val="16"/>
          <w:szCs w:val="16"/>
        </w:rPr>
      </w:pPr>
    </w:p>
    <w:p w:rsidR="00BC5091" w:rsidRPr="00F13DA0" w:rsidRDefault="00BC5091" w:rsidP="00BC5091">
      <w:pPr>
        <w:rPr>
          <w:rFonts w:ascii="Arial" w:hAnsi="Arial" w:cs="Arial"/>
        </w:rPr>
      </w:pPr>
    </w:p>
    <w:p w:rsidR="00BC5091" w:rsidRPr="00BC5091" w:rsidRDefault="00BC5091" w:rsidP="00BC5091">
      <w:pPr>
        <w:spacing w:after="40"/>
        <w:rPr>
          <w:sz w:val="16"/>
          <w:szCs w:val="16"/>
        </w:rPr>
      </w:pPr>
      <w:r>
        <w:rPr>
          <w:rFonts w:ascii="Arial" w:hAnsi="Arial" w:cs="Arial"/>
          <w:b/>
        </w:rPr>
        <w:t>Sponsor</w:t>
      </w:r>
      <w:r w:rsidR="003B493D">
        <w:rPr>
          <w:rFonts w:ascii="Arial" w:hAnsi="Arial" w:cs="Arial"/>
          <w:b/>
        </w:rPr>
        <w:t>, Contracts and Grants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621425" w:rsidRPr="00621425" w:rsidTr="00BC5091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621425" w:rsidRPr="00621425" w:rsidRDefault="00621425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621425" w:rsidRPr="00621425" w:rsidRDefault="00621425" w:rsidP="00621425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Investigator Agreements (with Sponsor), if applicable</w:t>
            </w: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621425" w:rsidRPr="00621425" w:rsidRDefault="00621425" w:rsidP="00621425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4294C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94294C" w:rsidRPr="00621425" w:rsidRDefault="0094294C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94294C" w:rsidRPr="00621425" w:rsidRDefault="0094294C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Financial Agreements (budgets, contracts) if applicable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94294C" w:rsidRPr="00621425" w:rsidRDefault="0094294C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5091" w:rsidRPr="00621425" w:rsidTr="00BC5091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BC5091" w:rsidRPr="00621425" w:rsidRDefault="00BC5091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BC5091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BC5091" w:rsidRPr="00621425" w:rsidRDefault="00BC5091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93D" w:rsidRPr="00325015" w:rsidRDefault="003B493D">
      <w:pPr>
        <w:rPr>
          <w:sz w:val="20"/>
        </w:rPr>
      </w:pPr>
    </w:p>
    <w:p w:rsidR="003B493D" w:rsidRPr="00325015" w:rsidRDefault="003B493D">
      <w:pPr>
        <w:rPr>
          <w:sz w:val="20"/>
        </w:rPr>
      </w:pPr>
    </w:p>
    <w:p w:rsidR="003B493D" w:rsidRPr="003B493D" w:rsidRDefault="003B493D">
      <w:pPr>
        <w:rPr>
          <w:rFonts w:ascii="Arial" w:hAnsi="Arial" w:cs="Arial"/>
          <w:b/>
        </w:rPr>
      </w:pPr>
      <w:r w:rsidRPr="003B493D">
        <w:rPr>
          <w:rFonts w:ascii="Arial" w:hAnsi="Arial" w:cs="Arial"/>
          <w:b/>
        </w:rPr>
        <w:t>FDA Submission, Reports and Correspondence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FA5930" w:rsidRPr="00621425" w:rsidTr="003B493D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FA5930" w:rsidRPr="00621425" w:rsidRDefault="00FA5930" w:rsidP="003B493D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FDA Form 1572</w:t>
            </w:r>
            <w:r w:rsidR="003B493D">
              <w:rPr>
                <w:rFonts w:ascii="Arial" w:hAnsi="Arial" w:cs="Arial"/>
                <w:sz w:val="22"/>
                <w:szCs w:val="22"/>
              </w:rPr>
              <w:t>:  s</w:t>
            </w:r>
            <w:r w:rsidRPr="00621425">
              <w:rPr>
                <w:rFonts w:ascii="Arial" w:hAnsi="Arial" w:cs="Arial"/>
                <w:sz w:val="22"/>
                <w:szCs w:val="22"/>
              </w:rPr>
              <w:t>igned</w:t>
            </w:r>
            <w:r w:rsidR="003B493D">
              <w:rPr>
                <w:rFonts w:ascii="Arial" w:hAnsi="Arial" w:cs="Arial"/>
                <w:sz w:val="22"/>
                <w:szCs w:val="22"/>
              </w:rPr>
              <w:t>, all versions</w:t>
            </w: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930" w:rsidRPr="00621425" w:rsidTr="003B493D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FA5930" w:rsidRPr="00621425" w:rsidRDefault="00FA5930" w:rsidP="003B493D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FDA Form 1571 (IND Application)</w:t>
            </w:r>
            <w:r w:rsidR="003B493D">
              <w:rPr>
                <w:rFonts w:ascii="Arial" w:hAnsi="Arial" w:cs="Arial"/>
                <w:sz w:val="22"/>
                <w:szCs w:val="22"/>
              </w:rPr>
              <w:t>: s</w:t>
            </w:r>
            <w:r w:rsidR="003B493D" w:rsidRPr="00621425">
              <w:rPr>
                <w:rFonts w:ascii="Arial" w:hAnsi="Arial" w:cs="Arial"/>
                <w:sz w:val="22"/>
                <w:szCs w:val="22"/>
              </w:rPr>
              <w:t>igned</w:t>
            </w:r>
            <w:r w:rsidR="003B493D">
              <w:rPr>
                <w:rFonts w:ascii="Arial" w:hAnsi="Arial" w:cs="Arial"/>
                <w:sz w:val="22"/>
                <w:szCs w:val="22"/>
              </w:rPr>
              <w:t>, all versions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FA5930" w:rsidRPr="00621425" w:rsidRDefault="00FA5930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93D" w:rsidRPr="00621425" w:rsidTr="003B493D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acknowledgement letters or request for changes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93D" w:rsidRPr="00621425" w:rsidTr="003B493D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annual reports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93D" w:rsidRPr="00621425" w:rsidTr="00325015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Serious or unexpected event reports, as applicable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93D" w:rsidRPr="00621425" w:rsidTr="00325015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Pertinent correspondence with FDA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3B493D" w:rsidRPr="00621425" w:rsidRDefault="003B493D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93D" w:rsidRPr="00325015" w:rsidRDefault="003B493D">
      <w:pPr>
        <w:rPr>
          <w:sz w:val="20"/>
        </w:rPr>
      </w:pPr>
    </w:p>
    <w:p w:rsidR="00325015" w:rsidRPr="00325015" w:rsidRDefault="00325015" w:rsidP="00325015">
      <w:pPr>
        <w:rPr>
          <w:rFonts w:ascii="Arial" w:hAnsi="Arial" w:cs="Arial"/>
          <w:sz w:val="20"/>
        </w:rPr>
      </w:pPr>
    </w:p>
    <w:p w:rsidR="00325015" w:rsidRPr="00BC5091" w:rsidRDefault="00325015" w:rsidP="00325015">
      <w:pPr>
        <w:spacing w:after="40"/>
        <w:rPr>
          <w:sz w:val="16"/>
          <w:szCs w:val="16"/>
        </w:rPr>
      </w:pPr>
      <w:r>
        <w:rPr>
          <w:rFonts w:ascii="Arial" w:hAnsi="Arial" w:cs="Arial"/>
          <w:b/>
        </w:rPr>
        <w:t>Subject Case History and Records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325015" w:rsidRPr="00621425" w:rsidTr="005A2A0B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t>Subject Screening/Enrollment Logs</w:t>
            </w: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 consent/assent forms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CRFs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Source Documents (corresponding with CRFs)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Study visit notes/checklists 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Memo-to-files (note-to-files)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SAE/unanticipated problems reports and follow-up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Pertinent correspondence with subject/family</w:t>
            </w: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015" w:rsidRPr="00325015" w:rsidRDefault="00325015" w:rsidP="00325015">
      <w:pPr>
        <w:rPr>
          <w:rFonts w:ascii="Arial" w:hAnsi="Arial" w:cs="Arial"/>
          <w:sz w:val="20"/>
        </w:rPr>
      </w:pPr>
    </w:p>
    <w:p w:rsidR="00325015" w:rsidRPr="00325015" w:rsidRDefault="00325015" w:rsidP="00325015">
      <w:pPr>
        <w:rPr>
          <w:rFonts w:ascii="Arial" w:hAnsi="Arial" w:cs="Arial"/>
          <w:sz w:val="20"/>
        </w:rPr>
      </w:pPr>
    </w:p>
    <w:p w:rsidR="00325015" w:rsidRPr="00BC5091" w:rsidRDefault="00325015" w:rsidP="00325015">
      <w:pPr>
        <w:spacing w:after="40"/>
        <w:rPr>
          <w:sz w:val="16"/>
          <w:szCs w:val="16"/>
        </w:rPr>
      </w:pPr>
      <w:r>
        <w:rPr>
          <w:rFonts w:ascii="Arial" w:hAnsi="Arial" w:cs="Arial"/>
          <w:b/>
        </w:rPr>
        <w:t>Other documents/records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2880"/>
      </w:tblGrid>
      <w:tr w:rsidR="00325015" w:rsidRPr="00621425" w:rsidTr="005A2A0B">
        <w:tc>
          <w:tcPr>
            <w:tcW w:w="36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single" w:sz="18" w:space="0" w:color="0D0D0D" w:themeColor="text1" w:themeTint="F2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8" w:space="0" w:color="0D0D0D" w:themeColor="text1" w:themeTint="F2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dotted" w:sz="4" w:space="0" w:color="595959" w:themeColor="text1" w:themeTint="A6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5015" w:rsidRPr="00621425" w:rsidTr="005A2A0B">
        <w:tc>
          <w:tcPr>
            <w:tcW w:w="36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</w:tcBorders>
            <w:tcMar>
              <w:left w:w="0" w:type="dxa"/>
              <w:right w:w="0" w:type="dxa"/>
            </w:tcMar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21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4D7A">
              <w:rPr>
                <w:rFonts w:ascii="Arial" w:hAnsi="Arial" w:cs="Arial"/>
                <w:sz w:val="22"/>
                <w:szCs w:val="22"/>
              </w:rPr>
            </w:r>
            <w:r w:rsidR="00754D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4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tcBorders>
              <w:top w:val="dotted" w:sz="4" w:space="0" w:color="595959" w:themeColor="text1" w:themeTint="A6"/>
              <w:bottom w:val="single" w:sz="18" w:space="0" w:color="0D0D0D" w:themeColor="text1" w:themeTint="F2"/>
              <w:right w:val="dotted" w:sz="4" w:space="0" w:color="C0C0C0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tted" w:sz="4" w:space="0" w:color="595959" w:themeColor="text1" w:themeTint="A6"/>
              <w:left w:val="dotted" w:sz="4" w:space="0" w:color="C0C0C0"/>
              <w:bottom w:val="single" w:sz="18" w:space="0" w:color="0D0D0D" w:themeColor="text1" w:themeTint="F2"/>
            </w:tcBorders>
          </w:tcPr>
          <w:p w:rsidR="00325015" w:rsidRPr="00621425" w:rsidRDefault="00325015" w:rsidP="005A2A0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015" w:rsidRDefault="00325015" w:rsidP="00325015">
      <w:bookmarkStart w:id="1" w:name="_GoBack"/>
      <w:bookmarkEnd w:id="1"/>
    </w:p>
    <w:p w:rsidR="00325015" w:rsidRDefault="00325015" w:rsidP="00325015"/>
    <w:sectPr w:rsidR="00325015" w:rsidSect="00754D7A">
      <w:headerReference w:type="default" r:id="rId8"/>
      <w:pgSz w:w="12240" w:h="15840"/>
      <w:pgMar w:top="965" w:right="1008" w:bottom="432" w:left="1008" w:header="57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72" w:rsidRDefault="001A7B72">
      <w:r>
        <w:separator/>
      </w:r>
    </w:p>
  </w:endnote>
  <w:endnote w:type="continuationSeparator" w:id="0">
    <w:p w:rsidR="001A7B72" w:rsidRDefault="001A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72" w:rsidRDefault="001A7B72">
      <w:r>
        <w:separator/>
      </w:r>
    </w:p>
  </w:footnote>
  <w:footnote w:type="continuationSeparator" w:id="0">
    <w:p w:rsidR="001A7B72" w:rsidRDefault="001A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416"/>
      <w:gridCol w:w="5844"/>
    </w:tblGrid>
    <w:tr w:rsidR="00754D7A" w:rsidRPr="00F21013" w:rsidTr="00754D7A">
      <w:trPr>
        <w:trHeight w:val="948"/>
      </w:trPr>
      <w:tc>
        <w:tcPr>
          <w:tcW w:w="4416" w:type="dxa"/>
          <w:tcBorders>
            <w:bottom w:val="single" w:sz="4" w:space="0" w:color="auto"/>
          </w:tcBorders>
          <w:vAlign w:val="bottom"/>
        </w:tcPr>
        <w:p w:rsidR="00754D7A" w:rsidRPr="00F21013" w:rsidRDefault="00754D7A" w:rsidP="00204AE9">
          <w:pPr>
            <w:tabs>
              <w:tab w:val="left" w:pos="1620"/>
              <w:tab w:val="left" w:pos="6480"/>
              <w:tab w:val="left" w:pos="6840"/>
              <w:tab w:val="left" w:pos="8280"/>
              <w:tab w:val="left" w:pos="12960"/>
            </w:tabs>
            <w:spacing w:before="100" w:after="4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20693D0" wp14:editId="11615999">
                <wp:extent cx="1865630" cy="360045"/>
                <wp:effectExtent l="0" t="0" r="1270" b="1905"/>
                <wp:docPr id="1" name="Picture 1" descr="http://www.childrenshospital.org/-/media/Legal/brand-guidelines/BCHlogomotto_horizontal_300dpi.ashx?la=en&amp;hash=F6300796E4049072A8B90B0135E79368AABCD1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hildrenshospital.org/-/media/Legal/brand-guidelines/BCHlogomotto_horizontal_300dpi.ashx?la=en&amp;hash=F6300796E4049072A8B90B0135E79368AABCD1F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4" w:type="dxa"/>
          <w:tcBorders>
            <w:bottom w:val="single" w:sz="4" w:space="0" w:color="auto"/>
          </w:tcBorders>
          <w:vAlign w:val="bottom"/>
        </w:tcPr>
        <w:p w:rsidR="00754D7A" w:rsidRPr="00F21013" w:rsidRDefault="00754D7A" w:rsidP="00754D7A">
          <w:pPr>
            <w:tabs>
              <w:tab w:val="left" w:pos="1620"/>
              <w:tab w:val="left" w:pos="6480"/>
              <w:tab w:val="left" w:pos="6840"/>
              <w:tab w:val="left" w:pos="8280"/>
              <w:tab w:val="left" w:pos="12960"/>
            </w:tabs>
            <w:spacing w:before="100"/>
            <w:ind w:right="130"/>
            <w:jc w:val="right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Clinical Trial Study Documents</w:t>
          </w:r>
        </w:p>
      </w:tc>
    </w:tr>
  </w:tbl>
  <w:p w:rsidR="004E5528" w:rsidRPr="00754D7A" w:rsidRDefault="004E5528" w:rsidP="00754D7A">
    <w:pPr>
      <w:pStyle w:val="Header"/>
      <w:tabs>
        <w:tab w:val="left" w:pos="1080"/>
        <w:tab w:val="left" w:pos="6300"/>
        <w:tab w:val="left" w:pos="774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69D"/>
    <w:multiLevelType w:val="hybridMultilevel"/>
    <w:tmpl w:val="FD74F1FE"/>
    <w:lvl w:ilvl="0" w:tplc="36FA7F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A3"/>
    <w:rsid w:val="0000156F"/>
    <w:rsid w:val="00002103"/>
    <w:rsid w:val="00007CFB"/>
    <w:rsid w:val="00056163"/>
    <w:rsid w:val="000622EA"/>
    <w:rsid w:val="000628E3"/>
    <w:rsid w:val="00065367"/>
    <w:rsid w:val="00072675"/>
    <w:rsid w:val="00075C28"/>
    <w:rsid w:val="00083D5D"/>
    <w:rsid w:val="000914C9"/>
    <w:rsid w:val="000A1468"/>
    <w:rsid w:val="000A4960"/>
    <w:rsid w:val="000C0830"/>
    <w:rsid w:val="000C150B"/>
    <w:rsid w:val="000D6549"/>
    <w:rsid w:val="000D7FF5"/>
    <w:rsid w:val="000E004B"/>
    <w:rsid w:val="000F234A"/>
    <w:rsid w:val="000F2FBB"/>
    <w:rsid w:val="000F7B6C"/>
    <w:rsid w:val="00124A82"/>
    <w:rsid w:val="00134346"/>
    <w:rsid w:val="0015529D"/>
    <w:rsid w:val="00156ED9"/>
    <w:rsid w:val="00160AE6"/>
    <w:rsid w:val="00173ABF"/>
    <w:rsid w:val="00185236"/>
    <w:rsid w:val="00187716"/>
    <w:rsid w:val="001A7B72"/>
    <w:rsid w:val="001A7CC9"/>
    <w:rsid w:val="001B20FC"/>
    <w:rsid w:val="001C3CA9"/>
    <w:rsid w:val="001D0D87"/>
    <w:rsid w:val="001E0AA5"/>
    <w:rsid w:val="001E4FAF"/>
    <w:rsid w:val="00206DEC"/>
    <w:rsid w:val="00231F5C"/>
    <w:rsid w:val="0023351A"/>
    <w:rsid w:val="00235374"/>
    <w:rsid w:val="002574BE"/>
    <w:rsid w:val="00257F8C"/>
    <w:rsid w:val="00265A6C"/>
    <w:rsid w:val="00282C6E"/>
    <w:rsid w:val="00287C8D"/>
    <w:rsid w:val="00296433"/>
    <w:rsid w:val="00297D32"/>
    <w:rsid w:val="002A4556"/>
    <w:rsid w:val="002B35B3"/>
    <w:rsid w:val="002B6704"/>
    <w:rsid w:val="002D60CB"/>
    <w:rsid w:val="002D6AEB"/>
    <w:rsid w:val="002E2A75"/>
    <w:rsid w:val="002F672E"/>
    <w:rsid w:val="00303B01"/>
    <w:rsid w:val="0031117C"/>
    <w:rsid w:val="0031141E"/>
    <w:rsid w:val="00312C27"/>
    <w:rsid w:val="003143EC"/>
    <w:rsid w:val="00315E34"/>
    <w:rsid w:val="00325015"/>
    <w:rsid w:val="0033045A"/>
    <w:rsid w:val="00332CA6"/>
    <w:rsid w:val="00335FFC"/>
    <w:rsid w:val="00336754"/>
    <w:rsid w:val="00345B3A"/>
    <w:rsid w:val="00353E94"/>
    <w:rsid w:val="00363F03"/>
    <w:rsid w:val="00364A93"/>
    <w:rsid w:val="00374650"/>
    <w:rsid w:val="00380E32"/>
    <w:rsid w:val="003825D9"/>
    <w:rsid w:val="003B493D"/>
    <w:rsid w:val="003E2B56"/>
    <w:rsid w:val="00402F20"/>
    <w:rsid w:val="00420ECE"/>
    <w:rsid w:val="004229FE"/>
    <w:rsid w:val="0042713C"/>
    <w:rsid w:val="00434FB8"/>
    <w:rsid w:val="00446DA8"/>
    <w:rsid w:val="004669D7"/>
    <w:rsid w:val="004707E2"/>
    <w:rsid w:val="00471C72"/>
    <w:rsid w:val="004745B6"/>
    <w:rsid w:val="00477DCE"/>
    <w:rsid w:val="004821C3"/>
    <w:rsid w:val="0048630C"/>
    <w:rsid w:val="004931F5"/>
    <w:rsid w:val="004A7C8A"/>
    <w:rsid w:val="004B1C6E"/>
    <w:rsid w:val="004B7DF7"/>
    <w:rsid w:val="004C7A93"/>
    <w:rsid w:val="004D10F8"/>
    <w:rsid w:val="004E0841"/>
    <w:rsid w:val="004E4D87"/>
    <w:rsid w:val="004E5528"/>
    <w:rsid w:val="004F3A7F"/>
    <w:rsid w:val="00504416"/>
    <w:rsid w:val="00511B78"/>
    <w:rsid w:val="005160C2"/>
    <w:rsid w:val="00525DF3"/>
    <w:rsid w:val="0052743C"/>
    <w:rsid w:val="00540D40"/>
    <w:rsid w:val="00555BB9"/>
    <w:rsid w:val="00584C0B"/>
    <w:rsid w:val="0059306F"/>
    <w:rsid w:val="0059435D"/>
    <w:rsid w:val="005A1A36"/>
    <w:rsid w:val="005A617F"/>
    <w:rsid w:val="005B757C"/>
    <w:rsid w:val="005B7C12"/>
    <w:rsid w:val="005C3B39"/>
    <w:rsid w:val="005C5163"/>
    <w:rsid w:val="005D1E30"/>
    <w:rsid w:val="005F42A3"/>
    <w:rsid w:val="005F4DB4"/>
    <w:rsid w:val="00612A9E"/>
    <w:rsid w:val="0061584B"/>
    <w:rsid w:val="00621425"/>
    <w:rsid w:val="00626D5A"/>
    <w:rsid w:val="00626DAF"/>
    <w:rsid w:val="006406DB"/>
    <w:rsid w:val="00644B0A"/>
    <w:rsid w:val="006508D8"/>
    <w:rsid w:val="0065633B"/>
    <w:rsid w:val="006669F6"/>
    <w:rsid w:val="00667A87"/>
    <w:rsid w:val="0067504F"/>
    <w:rsid w:val="00680496"/>
    <w:rsid w:val="006850B2"/>
    <w:rsid w:val="006936BD"/>
    <w:rsid w:val="006C5F50"/>
    <w:rsid w:val="006C713C"/>
    <w:rsid w:val="006E195F"/>
    <w:rsid w:val="00701688"/>
    <w:rsid w:val="00705B7C"/>
    <w:rsid w:val="00720C5F"/>
    <w:rsid w:val="00724EED"/>
    <w:rsid w:val="00746779"/>
    <w:rsid w:val="007505E2"/>
    <w:rsid w:val="00754741"/>
    <w:rsid w:val="00754D7A"/>
    <w:rsid w:val="00784B4E"/>
    <w:rsid w:val="0078532B"/>
    <w:rsid w:val="00797B91"/>
    <w:rsid w:val="007A4DCA"/>
    <w:rsid w:val="007C4935"/>
    <w:rsid w:val="007C6E76"/>
    <w:rsid w:val="007F1C07"/>
    <w:rsid w:val="007F2CC4"/>
    <w:rsid w:val="007F41B6"/>
    <w:rsid w:val="007F7C17"/>
    <w:rsid w:val="00810763"/>
    <w:rsid w:val="008129DE"/>
    <w:rsid w:val="00863E70"/>
    <w:rsid w:val="0086576D"/>
    <w:rsid w:val="0087032A"/>
    <w:rsid w:val="00874E80"/>
    <w:rsid w:val="00876A73"/>
    <w:rsid w:val="00882A3B"/>
    <w:rsid w:val="00882C7D"/>
    <w:rsid w:val="00887E68"/>
    <w:rsid w:val="008912BA"/>
    <w:rsid w:val="00894FBE"/>
    <w:rsid w:val="00897CD5"/>
    <w:rsid w:val="008A1492"/>
    <w:rsid w:val="008A4D00"/>
    <w:rsid w:val="008C1A18"/>
    <w:rsid w:val="008E496E"/>
    <w:rsid w:val="008E7BD1"/>
    <w:rsid w:val="008F2215"/>
    <w:rsid w:val="008F36B5"/>
    <w:rsid w:val="008F6A34"/>
    <w:rsid w:val="009055DC"/>
    <w:rsid w:val="00914022"/>
    <w:rsid w:val="00925ECA"/>
    <w:rsid w:val="00930F11"/>
    <w:rsid w:val="00937F0A"/>
    <w:rsid w:val="0094294C"/>
    <w:rsid w:val="00945BD3"/>
    <w:rsid w:val="009500AA"/>
    <w:rsid w:val="0095310E"/>
    <w:rsid w:val="009552A6"/>
    <w:rsid w:val="009629F4"/>
    <w:rsid w:val="00967D82"/>
    <w:rsid w:val="0097157A"/>
    <w:rsid w:val="00984D75"/>
    <w:rsid w:val="0098544C"/>
    <w:rsid w:val="0099002E"/>
    <w:rsid w:val="009A4866"/>
    <w:rsid w:val="009A52CA"/>
    <w:rsid w:val="009B3789"/>
    <w:rsid w:val="009D2429"/>
    <w:rsid w:val="009D66C8"/>
    <w:rsid w:val="009D7961"/>
    <w:rsid w:val="009E37AD"/>
    <w:rsid w:val="00A10281"/>
    <w:rsid w:val="00A117C0"/>
    <w:rsid w:val="00A52C7A"/>
    <w:rsid w:val="00A76355"/>
    <w:rsid w:val="00AB1CE7"/>
    <w:rsid w:val="00AB22FF"/>
    <w:rsid w:val="00AB6614"/>
    <w:rsid w:val="00AD13EE"/>
    <w:rsid w:val="00AD654B"/>
    <w:rsid w:val="00AF1273"/>
    <w:rsid w:val="00AF5EE5"/>
    <w:rsid w:val="00AF6AA1"/>
    <w:rsid w:val="00B009FF"/>
    <w:rsid w:val="00B070CD"/>
    <w:rsid w:val="00B07F86"/>
    <w:rsid w:val="00B22C77"/>
    <w:rsid w:val="00B24A1B"/>
    <w:rsid w:val="00B259BD"/>
    <w:rsid w:val="00B31041"/>
    <w:rsid w:val="00B37C56"/>
    <w:rsid w:val="00B41329"/>
    <w:rsid w:val="00B466A8"/>
    <w:rsid w:val="00B51093"/>
    <w:rsid w:val="00B60F97"/>
    <w:rsid w:val="00B9745A"/>
    <w:rsid w:val="00BA62AE"/>
    <w:rsid w:val="00BC0816"/>
    <w:rsid w:val="00BC1B29"/>
    <w:rsid w:val="00BC24A3"/>
    <w:rsid w:val="00BC5091"/>
    <w:rsid w:val="00BD2E0F"/>
    <w:rsid w:val="00BD48DE"/>
    <w:rsid w:val="00BD61F8"/>
    <w:rsid w:val="00BD72AE"/>
    <w:rsid w:val="00BE214E"/>
    <w:rsid w:val="00BF212A"/>
    <w:rsid w:val="00BF22CC"/>
    <w:rsid w:val="00BF27B9"/>
    <w:rsid w:val="00BF442F"/>
    <w:rsid w:val="00BF5FD4"/>
    <w:rsid w:val="00C1220A"/>
    <w:rsid w:val="00C13DF1"/>
    <w:rsid w:val="00C162C5"/>
    <w:rsid w:val="00C27416"/>
    <w:rsid w:val="00C37081"/>
    <w:rsid w:val="00C4118C"/>
    <w:rsid w:val="00C42C2C"/>
    <w:rsid w:val="00C447E8"/>
    <w:rsid w:val="00C465DE"/>
    <w:rsid w:val="00C4754B"/>
    <w:rsid w:val="00C51FE3"/>
    <w:rsid w:val="00C55543"/>
    <w:rsid w:val="00C6710F"/>
    <w:rsid w:val="00C75BE2"/>
    <w:rsid w:val="00CA15BD"/>
    <w:rsid w:val="00CA67F6"/>
    <w:rsid w:val="00CB1777"/>
    <w:rsid w:val="00CB68FE"/>
    <w:rsid w:val="00CC1146"/>
    <w:rsid w:val="00CD0BA0"/>
    <w:rsid w:val="00CD1450"/>
    <w:rsid w:val="00CD2BD8"/>
    <w:rsid w:val="00CD3B3E"/>
    <w:rsid w:val="00CF328B"/>
    <w:rsid w:val="00CF47B1"/>
    <w:rsid w:val="00D0616D"/>
    <w:rsid w:val="00D249EC"/>
    <w:rsid w:val="00D27358"/>
    <w:rsid w:val="00D34A66"/>
    <w:rsid w:val="00D41AA6"/>
    <w:rsid w:val="00D67582"/>
    <w:rsid w:val="00D705BB"/>
    <w:rsid w:val="00D82C8B"/>
    <w:rsid w:val="00D835F8"/>
    <w:rsid w:val="00DA1DA4"/>
    <w:rsid w:val="00DE6DB1"/>
    <w:rsid w:val="00DF2371"/>
    <w:rsid w:val="00E1398C"/>
    <w:rsid w:val="00E15759"/>
    <w:rsid w:val="00E27E57"/>
    <w:rsid w:val="00E33CFD"/>
    <w:rsid w:val="00E42868"/>
    <w:rsid w:val="00E42ABE"/>
    <w:rsid w:val="00E4490E"/>
    <w:rsid w:val="00E461C1"/>
    <w:rsid w:val="00E515DF"/>
    <w:rsid w:val="00E632BF"/>
    <w:rsid w:val="00E716CF"/>
    <w:rsid w:val="00E738E7"/>
    <w:rsid w:val="00E8552D"/>
    <w:rsid w:val="00E94905"/>
    <w:rsid w:val="00E95C31"/>
    <w:rsid w:val="00EA7638"/>
    <w:rsid w:val="00EB14A6"/>
    <w:rsid w:val="00EB49F4"/>
    <w:rsid w:val="00EB6213"/>
    <w:rsid w:val="00EC44C0"/>
    <w:rsid w:val="00EC5A93"/>
    <w:rsid w:val="00ED00BA"/>
    <w:rsid w:val="00ED2751"/>
    <w:rsid w:val="00EF2040"/>
    <w:rsid w:val="00F03B8D"/>
    <w:rsid w:val="00F13DA0"/>
    <w:rsid w:val="00F34783"/>
    <w:rsid w:val="00F423BC"/>
    <w:rsid w:val="00F43613"/>
    <w:rsid w:val="00F60C56"/>
    <w:rsid w:val="00F62929"/>
    <w:rsid w:val="00F643AA"/>
    <w:rsid w:val="00F70275"/>
    <w:rsid w:val="00F9212F"/>
    <w:rsid w:val="00FA12DE"/>
    <w:rsid w:val="00FA1E5B"/>
    <w:rsid w:val="00FA5930"/>
    <w:rsid w:val="00FB3074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1B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1B7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142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54D7A"/>
    <w:rPr>
      <w:sz w:val="24"/>
      <w:szCs w:val="24"/>
    </w:rPr>
  </w:style>
  <w:style w:type="paragraph" w:styleId="BalloonText">
    <w:name w:val="Balloon Text"/>
    <w:basedOn w:val="Normal"/>
    <w:link w:val="BalloonTextChar"/>
    <w:rsid w:val="00754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4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1B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1B7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142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54D7A"/>
    <w:rPr>
      <w:sz w:val="24"/>
      <w:szCs w:val="24"/>
    </w:rPr>
  </w:style>
  <w:style w:type="paragraph" w:styleId="BalloonText">
    <w:name w:val="Balloon Text"/>
    <w:basedOn w:val="Normal"/>
    <w:link w:val="BalloonTextChar"/>
    <w:rsid w:val="00754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hildrenshospital.org/-/media/Legal/brand-guidelines/BCHlogomotto_horizontal_300dpi.ashx?la=en&amp;hash=F6300796E4049072A8B90B0135E79368AABCD1F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to starting the trial, the following items should be obtained and on file (in your study regulatory binder)</vt:lpstr>
    </vt:vector>
  </TitlesOfParts>
  <Company>Children's Hospital Boston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to starting the trial, the following items should be obtained and on file (in your study regulatory binder)</dc:title>
  <dc:creator>Eunice Yim Newbert</dc:creator>
  <cp:lastModifiedBy>EYim</cp:lastModifiedBy>
  <cp:revision>3</cp:revision>
  <cp:lastPrinted>2015-05-12T23:32:00Z</cp:lastPrinted>
  <dcterms:created xsi:type="dcterms:W3CDTF">2017-05-17T14:59:00Z</dcterms:created>
  <dcterms:modified xsi:type="dcterms:W3CDTF">2019-08-05T16:34:00Z</dcterms:modified>
</cp:coreProperties>
</file>